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9F41" w14:textId="77777777" w:rsidR="005067FD" w:rsidRDefault="00384FC2" w:rsidP="00384FC2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Informacja o wpływie działalności wykonywanej przez jednostkę organizacyjną </w:t>
      </w:r>
    </w:p>
    <w:p w14:paraId="52606AD7" w14:textId="34125057" w:rsidR="00384FC2" w:rsidRDefault="00384FC2" w:rsidP="00384FC2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na zdrowie ludzi i na środowisko</w:t>
      </w:r>
    </w:p>
    <w:p w14:paraId="5AF559F3" w14:textId="742FEFE0" w:rsidR="00E7695C" w:rsidRPr="00E7695C" w:rsidRDefault="00E7695C" w:rsidP="00E76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7695C">
        <w:rPr>
          <w:rFonts w:ascii="Times New Roman" w:eastAsia="Times New Roman" w:hAnsi="Times New Roman" w:cs="Times New Roman"/>
          <w:sz w:val="24"/>
          <w:szCs w:val="24"/>
        </w:rPr>
        <w:t>ESCLINIC”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95C">
        <w:rPr>
          <w:rFonts w:ascii="Times New Roman" w:eastAsia="Times New Roman" w:hAnsi="Times New Roman" w:cs="Times New Roman"/>
          <w:sz w:val="24"/>
          <w:szCs w:val="24"/>
        </w:rPr>
        <w:t>Gabinety Stomatologiczne i Medycyny Estetycznej</w:t>
      </w:r>
    </w:p>
    <w:p w14:paraId="1188A256" w14:textId="77777777" w:rsidR="00E7695C" w:rsidRPr="00E7695C" w:rsidRDefault="00E7695C" w:rsidP="00E76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95C">
        <w:rPr>
          <w:rFonts w:ascii="Times New Roman" w:eastAsia="Times New Roman" w:hAnsi="Times New Roman" w:cs="Times New Roman"/>
          <w:sz w:val="24"/>
          <w:szCs w:val="24"/>
        </w:rPr>
        <w:t>Agata Duda</w:t>
      </w:r>
    </w:p>
    <w:p w14:paraId="4256CBFB" w14:textId="77777777" w:rsidR="00E7695C" w:rsidRPr="00E7695C" w:rsidRDefault="00E7695C" w:rsidP="00E76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95C">
        <w:rPr>
          <w:rFonts w:ascii="Times New Roman" w:eastAsia="Times New Roman" w:hAnsi="Times New Roman" w:cs="Times New Roman"/>
          <w:sz w:val="24"/>
          <w:szCs w:val="24"/>
        </w:rPr>
        <w:t>Kraków 31-271, ul. Kluczborska 15. Lok. LU 4</w:t>
      </w:r>
    </w:p>
    <w:p w14:paraId="62C9E345" w14:textId="1CF0675A" w:rsidR="00E7695C" w:rsidRPr="00E7695C" w:rsidRDefault="00E7695C" w:rsidP="00E7695C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95C">
        <w:rPr>
          <w:rFonts w:ascii="Times New Roman" w:eastAsia="Times New Roman" w:hAnsi="Times New Roman" w:cs="Times New Roman"/>
          <w:sz w:val="24"/>
          <w:szCs w:val="24"/>
        </w:rPr>
        <w:t>NIP: 6581861384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7695C">
        <w:rPr>
          <w:rFonts w:ascii="Times New Roman" w:eastAsia="Times New Roman" w:hAnsi="Times New Roman" w:cs="Times New Roman"/>
          <w:sz w:val="24"/>
          <w:szCs w:val="24"/>
        </w:rPr>
        <w:t>REGON: 123079880</w:t>
      </w:r>
    </w:p>
    <w:p w14:paraId="5D3B2916" w14:textId="77777777" w:rsidR="00A21AA2" w:rsidRDefault="00A21AA2" w:rsidP="00A21AA2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333333"/>
          <w:szCs w:val="20"/>
        </w:rPr>
      </w:pPr>
    </w:p>
    <w:p w14:paraId="465D5303" w14:textId="538428C4" w:rsidR="00384FC2" w:rsidRDefault="00384FC2" w:rsidP="00384FC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Podstawa prawna: ustawa Prawo atomowe / Dz.U. 20</w:t>
      </w:r>
      <w:r w:rsidR="00E7695C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>1</w:t>
      </w:r>
      <w:r w:rsidR="00E7695C">
        <w:rPr>
          <w:rFonts w:ascii="Calibri" w:eastAsia="Calibri" w:hAnsi="Calibri" w:cs="Calibri"/>
          <w:sz w:val="24"/>
        </w:rPr>
        <w:t xml:space="preserve"> Nr 3</w:t>
      </w:r>
      <w:r>
        <w:rPr>
          <w:rFonts w:ascii="Calibri" w:eastAsia="Calibri" w:hAnsi="Calibri" w:cs="Calibri"/>
          <w:sz w:val="24"/>
        </w:rPr>
        <w:t xml:space="preserve"> poz.</w:t>
      </w:r>
      <w:r w:rsidR="00E7695C">
        <w:rPr>
          <w:rFonts w:ascii="Calibri" w:eastAsia="Calibri" w:hAnsi="Calibri" w:cs="Calibri"/>
          <w:sz w:val="24"/>
        </w:rPr>
        <w:t xml:space="preserve"> 18</w:t>
      </w:r>
      <w:r>
        <w:rPr>
          <w:rFonts w:ascii="Calibri" w:eastAsia="Calibri" w:hAnsi="Calibri" w:cs="Calibri"/>
          <w:sz w:val="24"/>
        </w:rPr>
        <w:t xml:space="preserve">/ zgodnie z art. 32c pkt.2 </w:t>
      </w:r>
    </w:p>
    <w:p w14:paraId="05468637" w14:textId="77777777" w:rsidR="00384FC2" w:rsidRDefault="00384FC2" w:rsidP="00384FC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3FCD61E" w14:textId="77777777" w:rsidR="001F38BA" w:rsidRDefault="00384FC2" w:rsidP="00384FC2">
      <w:pPr>
        <w:numPr>
          <w:ilvl w:val="0"/>
          <w:numId w:val="1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Jednostka  wykonuje działalność związaną z narażeniem na promieniowanie </w:t>
      </w:r>
      <w:r w:rsidRPr="00266056">
        <w:rPr>
          <w:rFonts w:ascii="Calibri" w:eastAsia="Calibri" w:hAnsi="Calibri" w:cs="Calibri"/>
          <w:sz w:val="24"/>
        </w:rPr>
        <w:t xml:space="preserve">jonizujące, polegające na : </w:t>
      </w:r>
      <w:bookmarkStart w:id="0" w:name="_Hlk60596830"/>
    </w:p>
    <w:p w14:paraId="7D97A393" w14:textId="6F462C26" w:rsidR="00384FC2" w:rsidRPr="001F38BA" w:rsidRDefault="00804159" w:rsidP="001F38BA">
      <w:pPr>
        <w:spacing w:after="0" w:line="240" w:lineRule="auto"/>
        <w:ind w:left="1080" w:hanging="1080"/>
        <w:jc w:val="center"/>
        <w:rPr>
          <w:rFonts w:ascii="Calibri" w:eastAsia="Calibri" w:hAnsi="Calibri" w:cs="Calibri"/>
          <w:sz w:val="24"/>
        </w:rPr>
      </w:pPr>
      <w:r w:rsidRPr="001F38BA">
        <w:rPr>
          <w:rFonts w:ascii="Times New Roman" w:eastAsia="Times New Roman" w:hAnsi="Times New Roman" w:cs="Times New Roman"/>
          <w:sz w:val="24"/>
          <w:szCs w:val="24"/>
        </w:rPr>
        <w:t xml:space="preserve">Badaniach </w:t>
      </w:r>
      <w:r w:rsidR="001F38BA" w:rsidRPr="001F38BA">
        <w:rPr>
          <w:rFonts w:ascii="Times New Roman" w:eastAsia="Times New Roman" w:hAnsi="Times New Roman" w:cs="Times New Roman"/>
          <w:sz w:val="24"/>
          <w:szCs w:val="24"/>
        </w:rPr>
        <w:t xml:space="preserve">rentgenowskich </w:t>
      </w:r>
      <w:r w:rsidRPr="001F38BA">
        <w:rPr>
          <w:rFonts w:ascii="Times New Roman" w:eastAsia="Times New Roman" w:hAnsi="Times New Roman" w:cs="Times New Roman"/>
          <w:sz w:val="24"/>
          <w:szCs w:val="24"/>
        </w:rPr>
        <w:t>stomatologicznych wewnątrzustnych</w:t>
      </w:r>
      <w:bookmarkEnd w:id="0"/>
      <w:r w:rsidR="001F38BA" w:rsidRPr="001F38BA">
        <w:rPr>
          <w:rFonts w:ascii="Times New Roman" w:eastAsia="Times New Roman" w:hAnsi="Times New Roman" w:cs="Times New Roman"/>
          <w:sz w:val="24"/>
          <w:szCs w:val="24"/>
        </w:rPr>
        <w:t xml:space="preserve"> i zewnątrzustnych</w:t>
      </w:r>
    </w:p>
    <w:p w14:paraId="3D6B3610" w14:textId="77777777" w:rsidR="00384FC2" w:rsidRPr="00266056" w:rsidRDefault="00384FC2" w:rsidP="00384FC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505E0CC" w14:textId="1EF73291" w:rsidR="00384FC2" w:rsidRPr="00266056" w:rsidRDefault="00384FC2" w:rsidP="00384FC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266056">
        <w:rPr>
          <w:rFonts w:ascii="Calibri" w:eastAsia="Calibri" w:hAnsi="Calibri" w:cs="Calibri"/>
          <w:sz w:val="24"/>
        </w:rPr>
        <w:t>uruchamianiu i stosowaniu urządzeń wytwarzających promieniowanie jonizujące</w:t>
      </w:r>
      <w:r w:rsidR="00AB7F1B">
        <w:rPr>
          <w:rFonts w:ascii="Calibri" w:eastAsia="Calibri" w:hAnsi="Calibri" w:cs="Calibri"/>
          <w:sz w:val="24"/>
        </w:rPr>
        <w:t>:</w:t>
      </w:r>
    </w:p>
    <w:p w14:paraId="0D620DA8" w14:textId="77777777" w:rsidR="005E35C0" w:rsidRPr="00266056" w:rsidRDefault="005E35C0" w:rsidP="005E35C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14:paraId="456D5B45" w14:textId="77777777" w:rsidR="001F38BA" w:rsidRPr="001F38BA" w:rsidRDefault="001F38BA" w:rsidP="001F38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BA">
        <w:rPr>
          <w:rFonts w:ascii="Times New Roman" w:eastAsia="Times New Roman" w:hAnsi="Times New Roman" w:cs="Times New Roman"/>
          <w:sz w:val="24"/>
          <w:szCs w:val="24"/>
        </w:rPr>
        <w:t>Pracownia RTG z aparatem zewnątrzustnym punktowym została uruchomiona na podstawie zgody nr 1/42/2016 z dnia 13.05.2016 r. wydanej przez Małopolski Państwowy Wojewódzki Inspektorat Sanitarny.</w:t>
      </w:r>
    </w:p>
    <w:p w14:paraId="0F53399D" w14:textId="77777777" w:rsidR="001F38BA" w:rsidRPr="001F38BA" w:rsidRDefault="001F38BA" w:rsidP="001F38BA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BA">
        <w:rPr>
          <w:rFonts w:ascii="Times New Roman" w:eastAsia="Times New Roman" w:hAnsi="Times New Roman" w:cs="Times New Roman"/>
          <w:sz w:val="24"/>
          <w:szCs w:val="24"/>
        </w:rPr>
        <w:t>Aparat RTG wewnątrzustny pkt. dostał zezwolenie na uruchomienie i stosowanie decyzją nr 2/45/2016 dnia 13.05.2016 r. wydaną przez Małopolski Państwowy Wojewódzki Inspektorat Sanitarny.</w:t>
      </w:r>
    </w:p>
    <w:p w14:paraId="06D603D2" w14:textId="4F54A8B0" w:rsidR="001F38BA" w:rsidRDefault="001F38BA" w:rsidP="001F38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BA">
        <w:rPr>
          <w:rFonts w:ascii="Times New Roman" w:eastAsia="Times New Roman" w:hAnsi="Times New Roman" w:cs="Times New Roman"/>
          <w:sz w:val="24"/>
          <w:szCs w:val="24"/>
        </w:rPr>
        <w:t>Pracownia RTG z aparatem pan tomograficznym została uruchomiona na podstawie zgody nr 1/50/2015 z dnia 27.04.2015 r. wydanej przez Małopolski Państwowy Wojewódzki Inspektorat Sanitarny.</w:t>
      </w:r>
    </w:p>
    <w:p w14:paraId="4F094EBC" w14:textId="5B5D4337" w:rsidR="00FD28D8" w:rsidRPr="001F38BA" w:rsidRDefault="001F38BA" w:rsidP="001F38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BA">
        <w:rPr>
          <w:rFonts w:ascii="Times New Roman" w:eastAsia="Times New Roman" w:hAnsi="Times New Roman" w:cs="Times New Roman"/>
          <w:sz w:val="24"/>
          <w:szCs w:val="24"/>
        </w:rPr>
        <w:t>Aparat RTG pantomograficzny dostał zezwolenie na uruchomienie i stosowanie decyzją nr 2/50/2015 dnia 27.04.2015 r. wydaną przez Małopolski Państwowy Wojewódzki Inspektorat Sanitarny</w:t>
      </w:r>
    </w:p>
    <w:p w14:paraId="2D0FCA89" w14:textId="69F2E0A2" w:rsidR="00384FC2" w:rsidRPr="00266056" w:rsidRDefault="00AB7F1B" w:rsidP="00384FC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Stosowane aparaty RTG:</w:t>
      </w:r>
    </w:p>
    <w:p w14:paraId="6F307B9E" w14:textId="77777777" w:rsidR="00362D28" w:rsidRPr="00362D28" w:rsidRDefault="00362D28" w:rsidP="00362D28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</w:p>
    <w:p w14:paraId="32034D51" w14:textId="77777777" w:rsidR="00362D28" w:rsidRPr="00362D28" w:rsidRDefault="00362D28" w:rsidP="00362D2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u w:val="single"/>
        </w:rPr>
      </w:pPr>
      <w:r w:rsidRPr="00362D28">
        <w:rPr>
          <w:rFonts w:ascii="Times New Roman" w:eastAsia="Times New Roman" w:hAnsi="Times New Roman" w:cs="Times New Roman"/>
          <w:b/>
          <w:u w:val="single"/>
        </w:rPr>
        <w:t>Aparat RTG do zdjęć pkt. wewnątrzustnych</w:t>
      </w:r>
      <w:r w:rsidRPr="00362D28">
        <w:rPr>
          <w:rFonts w:ascii="Times New Roman" w:eastAsia="Times New Roman" w:hAnsi="Times New Roman" w:cs="Times New Roman"/>
          <w:b/>
        </w:rPr>
        <w:t xml:space="preserve">           </w:t>
      </w:r>
      <w:r w:rsidRPr="00362D28">
        <w:rPr>
          <w:rFonts w:ascii="Times New Roman" w:eastAsia="Times New Roman" w:hAnsi="Times New Roman" w:cs="Times New Roman"/>
          <w:b/>
          <w:u w:val="single"/>
        </w:rPr>
        <w:t>Aparat RTG do zdjęć pantomograficznych</w:t>
      </w:r>
    </w:p>
    <w:p w14:paraId="43B9EC13" w14:textId="77777777" w:rsidR="00362D28" w:rsidRPr="00362D28" w:rsidRDefault="00362D28" w:rsidP="00362D2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A271F6" w14:textId="77777777" w:rsidR="00362D28" w:rsidRPr="00362D28" w:rsidRDefault="00362D28" w:rsidP="00362D2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362D28">
        <w:rPr>
          <w:rFonts w:ascii="Times New Roman" w:eastAsia="Times New Roman" w:hAnsi="Times New Roman" w:cs="Times New Roman"/>
          <w:sz w:val="24"/>
          <w:szCs w:val="24"/>
          <w:lang w:val="en-US"/>
        </w:rPr>
        <w:t>Model:                PORT X III</w:t>
      </w:r>
      <w:r w:rsidRPr="00362D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Pr="00362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Model:                 PRO ONE        </w:t>
      </w:r>
    </w:p>
    <w:p w14:paraId="48FADB22" w14:textId="77777777" w:rsidR="00362D28" w:rsidRPr="00362D28" w:rsidRDefault="00362D28" w:rsidP="00362D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D28">
        <w:rPr>
          <w:rFonts w:ascii="Times New Roman" w:eastAsia="Times New Roman" w:hAnsi="Times New Roman" w:cs="Times New Roman"/>
          <w:sz w:val="24"/>
          <w:szCs w:val="24"/>
          <w:lang w:val="en-US"/>
        </w:rPr>
        <w:t>Producent:           Genoray Co                                 Producent:           Planmeca oy</w:t>
      </w:r>
    </w:p>
    <w:p w14:paraId="5AB58F5A" w14:textId="77777777" w:rsidR="00362D28" w:rsidRPr="00362D28" w:rsidRDefault="00362D28" w:rsidP="00362D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D28">
        <w:rPr>
          <w:rFonts w:ascii="Times New Roman" w:eastAsia="Times New Roman" w:hAnsi="Times New Roman" w:cs="Times New Roman"/>
          <w:sz w:val="24"/>
          <w:szCs w:val="24"/>
        </w:rPr>
        <w:t>Sn:aparatu            GD- 101617-20314                    Sn aparatu:          PRO 077817</w:t>
      </w:r>
    </w:p>
    <w:p w14:paraId="02494E09" w14:textId="77777777" w:rsidR="00362D28" w:rsidRPr="00362D28" w:rsidRDefault="00362D28" w:rsidP="00362D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D28">
        <w:rPr>
          <w:rFonts w:ascii="Times New Roman" w:eastAsia="Times New Roman" w:hAnsi="Times New Roman" w:cs="Times New Roman"/>
          <w:sz w:val="24"/>
          <w:szCs w:val="24"/>
        </w:rPr>
        <w:t xml:space="preserve">Sn lampy:            4G43067-101617                        Sn lampy:           1A 09854 </w:t>
      </w:r>
    </w:p>
    <w:p w14:paraId="514356AE" w14:textId="77777777" w:rsidR="00362D28" w:rsidRPr="00362D28" w:rsidRDefault="00362D28" w:rsidP="00362D2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D28">
        <w:rPr>
          <w:rFonts w:ascii="Times New Roman" w:eastAsia="Times New Roman" w:hAnsi="Times New Roman" w:cs="Times New Roman"/>
          <w:sz w:val="24"/>
          <w:szCs w:val="24"/>
        </w:rPr>
        <w:t>Rok produkcji:     2014                                           Rok produkcji:    2014</w:t>
      </w:r>
    </w:p>
    <w:p w14:paraId="21AE5302" w14:textId="77777777" w:rsidR="00362D28" w:rsidRDefault="00362D28" w:rsidP="00362D28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14:paraId="6E78ED10" w14:textId="259D6166" w:rsidR="00A129A0" w:rsidRDefault="00A129A0" w:rsidP="00A129A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prowadzi kontrolę narażenia pracowników przy pomocy:</w:t>
      </w:r>
    </w:p>
    <w:p w14:paraId="131BA997" w14:textId="279E548D" w:rsidR="00A129A0" w:rsidRDefault="005067FD" w:rsidP="005067FD">
      <w:pPr>
        <w:spacing w:after="0" w:line="240" w:lineRule="auto"/>
        <w:ind w:left="1701" w:hanging="283"/>
        <w:rPr>
          <w:rFonts w:ascii="Calibri" w:eastAsia="Calibri" w:hAnsi="Calibri" w:cs="Calibri"/>
          <w:sz w:val="24"/>
        </w:rPr>
      </w:pPr>
      <w:r w:rsidRPr="005067FD">
        <w:rPr>
          <w:rFonts w:ascii="Calibri" w:eastAsia="Calibri" w:hAnsi="Calibri" w:cs="Calibri"/>
          <w:sz w:val="24"/>
        </w:rPr>
        <w:t xml:space="preserve">Dawkomierza </w:t>
      </w:r>
      <w:r w:rsidR="00837EDB">
        <w:rPr>
          <w:rFonts w:ascii="Calibri" w:eastAsia="Calibri" w:hAnsi="Calibri" w:cs="Calibri"/>
          <w:sz w:val="24"/>
        </w:rPr>
        <w:t>Indywidualny</w:t>
      </w:r>
      <w:r w:rsidRPr="005067FD">
        <w:rPr>
          <w:rFonts w:ascii="Calibri" w:eastAsia="Calibri" w:hAnsi="Calibri" w:cs="Calibri"/>
          <w:sz w:val="24"/>
        </w:rPr>
        <w:t xml:space="preserve"> -</w:t>
      </w:r>
      <w:r>
        <w:rPr>
          <w:rFonts w:ascii="Calibri" w:eastAsia="Calibri" w:hAnsi="Calibri" w:cs="Calibri"/>
          <w:sz w:val="24"/>
        </w:rPr>
        <w:t xml:space="preserve"> </w:t>
      </w:r>
      <w:r w:rsidRPr="005067FD">
        <w:rPr>
          <w:rFonts w:ascii="Calibri" w:eastAsia="Calibri" w:hAnsi="Calibri" w:cs="Calibri"/>
          <w:sz w:val="24"/>
        </w:rPr>
        <w:t>w ciągu minionych 12 miesięcy zmierzona dawka efektywna nie została przekroczon</w:t>
      </w:r>
      <w:r>
        <w:rPr>
          <w:rFonts w:ascii="Calibri" w:eastAsia="Calibri" w:hAnsi="Calibri" w:cs="Calibri"/>
          <w:sz w:val="24"/>
        </w:rPr>
        <w:t>a</w:t>
      </w:r>
    </w:p>
    <w:p w14:paraId="7FD98BDB" w14:textId="77777777" w:rsidR="005067FD" w:rsidRPr="00613122" w:rsidRDefault="005067FD" w:rsidP="005067FD">
      <w:pPr>
        <w:spacing w:after="0" w:line="240" w:lineRule="auto"/>
        <w:ind w:left="1418"/>
        <w:rPr>
          <w:rFonts w:ascii="Calibri" w:eastAsia="Calibri" w:hAnsi="Calibri" w:cs="Calibri"/>
          <w:color w:val="FF0000"/>
          <w:sz w:val="24"/>
        </w:rPr>
      </w:pPr>
    </w:p>
    <w:p w14:paraId="2745CF5D" w14:textId="77777777" w:rsidR="00A129A0" w:rsidRDefault="00A129A0" w:rsidP="00A129A0">
      <w:pPr>
        <w:numPr>
          <w:ilvl w:val="0"/>
          <w:numId w:val="5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Jednostka wykonuje pomiary dozymetryczne osłon stałych </w:t>
      </w:r>
    </w:p>
    <w:p w14:paraId="3C30DD88" w14:textId="77777777" w:rsidR="00A129A0" w:rsidRDefault="00A129A0" w:rsidP="00A129A0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wykonuje pomiary dozymetryczne osłon stałych, których wyniki dostępne są w protokole z Pomiarów  Osłon Stałych w danej Pracowni RTG.</w:t>
      </w:r>
    </w:p>
    <w:p w14:paraId="39AF6D78" w14:textId="4949D6FF" w:rsidR="00A129A0" w:rsidRDefault="00A129A0" w:rsidP="00A129A0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Wyniki tych pomiarów mieszczą się w normie</w:t>
      </w:r>
      <w:r w:rsidR="00837EDB">
        <w:rPr>
          <w:rFonts w:ascii="Calibri" w:eastAsia="Calibri" w:hAnsi="Calibri" w:cs="Calibri"/>
          <w:sz w:val="24"/>
        </w:rPr>
        <w:t xml:space="preserve"> przewidzianej w Prawie dla budynków mieszkalnych</w:t>
      </w:r>
      <w:r>
        <w:rPr>
          <w:rFonts w:ascii="Calibri" w:eastAsia="Calibri" w:hAnsi="Calibri" w:cs="Calibri"/>
          <w:sz w:val="24"/>
        </w:rPr>
        <w:t>.</w:t>
      </w:r>
    </w:p>
    <w:p w14:paraId="46F033C6" w14:textId="3B68DFDC" w:rsidR="00384FC2" w:rsidRDefault="00837EDB" w:rsidP="00384FC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WNIOSKI:</w:t>
      </w:r>
    </w:p>
    <w:p w14:paraId="20870663" w14:textId="77777777" w:rsidR="00927709" w:rsidRPr="00927709" w:rsidRDefault="00927709" w:rsidP="0092770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927709">
        <w:rPr>
          <w:rFonts w:ascii="Calibri" w:eastAsia="Calibri" w:hAnsi="Calibri" w:cs="Calibri"/>
          <w:sz w:val="24"/>
        </w:rPr>
        <w:t xml:space="preserve">Na podstawie zmierzonych i obliczonych dawek stwierdza się, że działalność </w:t>
      </w:r>
      <w:r w:rsidRPr="00927709">
        <w:rPr>
          <w:rFonts w:ascii="Calibri" w:eastAsia="Calibri" w:hAnsi="Calibri" w:cs="Calibri"/>
          <w:sz w:val="24"/>
        </w:rPr>
        <w:br/>
        <w:t xml:space="preserve">w minionych 12 miesiącach nie miała negatywnego wpływu na zdrowie ludzi </w:t>
      </w:r>
      <w:r w:rsidRPr="00927709">
        <w:rPr>
          <w:rFonts w:ascii="Calibri" w:eastAsia="Calibri" w:hAnsi="Calibri" w:cs="Calibri"/>
          <w:sz w:val="24"/>
        </w:rPr>
        <w:br/>
        <w:t>i środowisko.</w:t>
      </w:r>
    </w:p>
    <w:p w14:paraId="770CD7CE" w14:textId="77777777" w:rsidR="00927709" w:rsidRPr="00927709" w:rsidRDefault="00927709" w:rsidP="0092770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927709">
        <w:rPr>
          <w:rFonts w:ascii="Calibri" w:eastAsia="Calibri" w:hAnsi="Calibri" w:cs="Calibri"/>
          <w:sz w:val="24"/>
        </w:rPr>
        <w:t>Pracownia nie uwalnia do środowiska substancji promieniotwórczych.</w:t>
      </w:r>
    </w:p>
    <w:p w14:paraId="71710025" w14:textId="27D8A48F" w:rsidR="00802A66" w:rsidRPr="00384FC2" w:rsidRDefault="00802A66" w:rsidP="00927709">
      <w:pPr>
        <w:spacing w:after="0" w:line="240" w:lineRule="auto"/>
        <w:jc w:val="both"/>
      </w:pPr>
    </w:p>
    <w:sectPr w:rsidR="00802A66" w:rsidRPr="00384FC2" w:rsidSect="00837EDB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D24"/>
    <w:multiLevelType w:val="multilevel"/>
    <w:tmpl w:val="ABC08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F68C8"/>
    <w:multiLevelType w:val="hybridMultilevel"/>
    <w:tmpl w:val="18084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0C6C"/>
    <w:multiLevelType w:val="multilevel"/>
    <w:tmpl w:val="9EBE8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C7A5D"/>
    <w:multiLevelType w:val="multilevel"/>
    <w:tmpl w:val="4906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082001"/>
    <w:multiLevelType w:val="hybridMultilevel"/>
    <w:tmpl w:val="0F20AA7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267574"/>
    <w:multiLevelType w:val="multilevel"/>
    <w:tmpl w:val="6FDE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B69C1"/>
    <w:multiLevelType w:val="multilevel"/>
    <w:tmpl w:val="9DD0B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F976E6"/>
    <w:multiLevelType w:val="hybridMultilevel"/>
    <w:tmpl w:val="2A8204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7213"/>
    <w:multiLevelType w:val="multilevel"/>
    <w:tmpl w:val="3DC88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242B57"/>
    <w:multiLevelType w:val="hybridMultilevel"/>
    <w:tmpl w:val="A372BA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A66"/>
    <w:rsid w:val="000A3C0B"/>
    <w:rsid w:val="00102F3F"/>
    <w:rsid w:val="001F38BA"/>
    <w:rsid w:val="002128E9"/>
    <w:rsid w:val="00252BA1"/>
    <w:rsid w:val="00266056"/>
    <w:rsid w:val="003605FF"/>
    <w:rsid w:val="00362D28"/>
    <w:rsid w:val="00384FC2"/>
    <w:rsid w:val="004748AA"/>
    <w:rsid w:val="004D6FDC"/>
    <w:rsid w:val="005067FD"/>
    <w:rsid w:val="005E35C0"/>
    <w:rsid w:val="00613122"/>
    <w:rsid w:val="0074580F"/>
    <w:rsid w:val="00802A66"/>
    <w:rsid w:val="00804159"/>
    <w:rsid w:val="00837EDB"/>
    <w:rsid w:val="00844DBB"/>
    <w:rsid w:val="00927709"/>
    <w:rsid w:val="00A00802"/>
    <w:rsid w:val="00A129A0"/>
    <w:rsid w:val="00A21AA2"/>
    <w:rsid w:val="00AB7F1B"/>
    <w:rsid w:val="00BF2554"/>
    <w:rsid w:val="00CB6D58"/>
    <w:rsid w:val="00CE355B"/>
    <w:rsid w:val="00CE7821"/>
    <w:rsid w:val="00D66A4C"/>
    <w:rsid w:val="00E7695C"/>
    <w:rsid w:val="00F45503"/>
    <w:rsid w:val="00F9124E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A534"/>
  <w15:docId w15:val="{0E46C5EB-7928-4044-A88E-EFA76061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804159"/>
  </w:style>
  <w:style w:type="paragraph" w:styleId="NormalnyWeb">
    <w:name w:val="Normal (Web)"/>
    <w:basedOn w:val="Normalny"/>
    <w:uiPriority w:val="99"/>
    <w:semiHidden/>
    <w:unhideWhenUsed/>
    <w:rsid w:val="00BF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25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8B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A0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8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acisło</dc:creator>
  <cp:lastModifiedBy>Dominik Medoń</cp:lastModifiedBy>
  <cp:revision>10</cp:revision>
  <cp:lastPrinted>2021-08-19T06:29:00Z</cp:lastPrinted>
  <dcterms:created xsi:type="dcterms:W3CDTF">2021-08-12T09:49:00Z</dcterms:created>
  <dcterms:modified xsi:type="dcterms:W3CDTF">2022-04-05T10:16:00Z</dcterms:modified>
</cp:coreProperties>
</file>